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5A" w:rsidRDefault="00493F5A" w:rsidP="00493F5A">
      <w:pPr>
        <w:jc w:val="center"/>
        <w:rPr>
          <w:b/>
          <w:sz w:val="36"/>
          <w:szCs w:val="36"/>
        </w:rPr>
      </w:pPr>
      <w:r w:rsidRPr="00493F5A">
        <w:rPr>
          <w:b/>
          <w:sz w:val="36"/>
          <w:szCs w:val="36"/>
        </w:rPr>
        <w:t xml:space="preserve">CALENDARIO ESAME </w:t>
      </w:r>
      <w:proofErr w:type="spellStart"/>
      <w:r w:rsidRPr="00493F5A">
        <w:rPr>
          <w:b/>
          <w:sz w:val="36"/>
          <w:szCs w:val="36"/>
        </w:rPr>
        <w:t>DI</w:t>
      </w:r>
      <w:proofErr w:type="spellEnd"/>
      <w:r w:rsidRPr="00493F5A">
        <w:rPr>
          <w:b/>
          <w:sz w:val="36"/>
          <w:szCs w:val="36"/>
        </w:rPr>
        <w:t xml:space="preserve"> STATO CLASSI TERZE </w:t>
      </w:r>
      <w:proofErr w:type="spellStart"/>
      <w:r w:rsidRPr="00493F5A">
        <w:rPr>
          <w:b/>
          <w:sz w:val="36"/>
          <w:szCs w:val="36"/>
        </w:rPr>
        <w:t>a.s</w:t>
      </w:r>
      <w:proofErr w:type="spellEnd"/>
      <w:r w:rsidRPr="00493F5A">
        <w:rPr>
          <w:b/>
          <w:sz w:val="36"/>
          <w:szCs w:val="36"/>
        </w:rPr>
        <w:t xml:space="preserve"> 2020-21</w:t>
      </w:r>
    </w:p>
    <w:p w:rsidR="00493F5A" w:rsidRDefault="00493F5A" w:rsidP="00493F5A">
      <w:pPr>
        <w:jc w:val="center"/>
        <w:rPr>
          <w:b/>
          <w:sz w:val="36"/>
          <w:szCs w:val="3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1985"/>
        <w:gridCol w:w="4819"/>
      </w:tblGrid>
      <w:tr w:rsidR="00493F5A" w:rsidTr="001A5015">
        <w:trPr>
          <w:trHeight w:val="260"/>
        </w:trPr>
        <w:tc>
          <w:tcPr>
            <w:tcW w:w="2376" w:type="dxa"/>
            <w:vMerge w:val="restart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17 - 06 - 21</w:t>
            </w:r>
          </w:p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08,30 – 13,00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 xml:space="preserve">Sez. A 9 alunni 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vMerge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14,00 – 18,30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 xml:space="preserve">Sez.  A 9 alunni 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tcBorders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</w:tr>
      <w:tr w:rsidR="00493F5A" w:rsidTr="001A5015">
        <w:trPr>
          <w:trHeight w:val="260"/>
        </w:trPr>
        <w:tc>
          <w:tcPr>
            <w:tcW w:w="2376" w:type="dxa"/>
            <w:vMerge w:val="restart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18 - 06 - 21</w:t>
            </w:r>
          </w:p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985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08,30 – 11,00</w:t>
            </w:r>
          </w:p>
        </w:tc>
        <w:tc>
          <w:tcPr>
            <w:tcW w:w="4819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 xml:space="preserve">Sez. A 5 alunni 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vMerge/>
            <w:vAlign w:val="center"/>
          </w:tcPr>
          <w:p w:rsidR="00493F5A" w:rsidRDefault="00493F5A" w:rsidP="001A50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11,00– 12,00</w:t>
            </w:r>
          </w:p>
        </w:tc>
        <w:tc>
          <w:tcPr>
            <w:tcW w:w="4819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Ratifica 3A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vMerge/>
            <w:vAlign w:val="center"/>
          </w:tcPr>
          <w:p w:rsidR="00493F5A" w:rsidRDefault="00493F5A" w:rsidP="001A50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3F5A" w:rsidRDefault="00493F5A" w:rsidP="001A50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14,00 – 18,30</w:t>
            </w:r>
          </w:p>
        </w:tc>
        <w:tc>
          <w:tcPr>
            <w:tcW w:w="4819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 xml:space="preserve">Sez. C 9 alunni 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tcBorders>
              <w:bottom w:val="single" w:sz="4" w:space="0" w:color="000000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</w:tr>
      <w:tr w:rsidR="00493F5A" w:rsidTr="001A5015">
        <w:trPr>
          <w:trHeight w:val="260"/>
        </w:trPr>
        <w:tc>
          <w:tcPr>
            <w:tcW w:w="2376" w:type="dxa"/>
            <w:vMerge w:val="restart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19 - 06 - 21</w:t>
            </w:r>
          </w:p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sabato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08,30 – 13,00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Sez. C 9 alunni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vMerge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14,00 – 17,00</w:t>
            </w:r>
          </w:p>
        </w:tc>
        <w:tc>
          <w:tcPr>
            <w:tcW w:w="4819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 xml:space="preserve">Sez. C 6 alunni 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vMerge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17,00 – 18,00</w:t>
            </w:r>
          </w:p>
        </w:tc>
        <w:tc>
          <w:tcPr>
            <w:tcW w:w="4819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Ratifica 3 C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tcBorders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</w:tr>
      <w:tr w:rsidR="00493F5A" w:rsidTr="001A5015">
        <w:trPr>
          <w:trHeight w:val="800"/>
        </w:trPr>
        <w:tc>
          <w:tcPr>
            <w:tcW w:w="2376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21 - 06 - 21</w:t>
            </w:r>
          </w:p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985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08,30 – 13,00</w:t>
            </w:r>
          </w:p>
        </w:tc>
        <w:tc>
          <w:tcPr>
            <w:tcW w:w="4819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 xml:space="preserve">Sez. F 9 alunni </w:t>
            </w:r>
          </w:p>
        </w:tc>
      </w:tr>
      <w:tr w:rsidR="00493F5A" w:rsidTr="001A5015">
        <w:trPr>
          <w:trHeight w:val="800"/>
        </w:trPr>
        <w:tc>
          <w:tcPr>
            <w:tcW w:w="2376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14,00 – 18,00</w:t>
            </w:r>
          </w:p>
        </w:tc>
        <w:tc>
          <w:tcPr>
            <w:tcW w:w="4819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 xml:space="preserve">Sez. F 8 alunni 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tcBorders>
              <w:bottom w:val="single" w:sz="4" w:space="0" w:color="000000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</w:tr>
      <w:tr w:rsidR="00493F5A" w:rsidTr="001A5015">
        <w:trPr>
          <w:trHeight w:val="260"/>
        </w:trPr>
        <w:tc>
          <w:tcPr>
            <w:tcW w:w="2376" w:type="dxa"/>
            <w:vMerge w:val="restart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22 - 06 - 21</w:t>
            </w:r>
          </w:p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08,30 – 11,30</w:t>
            </w:r>
          </w:p>
        </w:tc>
        <w:tc>
          <w:tcPr>
            <w:tcW w:w="4819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 xml:space="preserve">Sez. F 6 alunni 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vMerge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11,30 – 12,30</w:t>
            </w:r>
          </w:p>
        </w:tc>
        <w:tc>
          <w:tcPr>
            <w:tcW w:w="4819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Ratifica 3 F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vMerge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13,30 – 18,00</w:t>
            </w:r>
          </w:p>
        </w:tc>
        <w:tc>
          <w:tcPr>
            <w:tcW w:w="4819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 xml:space="preserve">Sez. D 9 alunni 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tcBorders>
              <w:left w:val="single" w:sz="4" w:space="0" w:color="000000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</w:tr>
      <w:tr w:rsidR="00493F5A" w:rsidTr="001A5015">
        <w:trPr>
          <w:trHeight w:val="260"/>
        </w:trPr>
        <w:tc>
          <w:tcPr>
            <w:tcW w:w="2376" w:type="dxa"/>
            <w:vMerge w:val="restart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23 - 06 - 21</w:t>
            </w:r>
          </w:p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985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08,30 – 13,00</w:t>
            </w:r>
          </w:p>
        </w:tc>
        <w:tc>
          <w:tcPr>
            <w:tcW w:w="4819" w:type="dxa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sez. D 9 alunni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vMerge/>
            <w:vAlign w:val="center"/>
          </w:tcPr>
          <w:p w:rsidR="00493F5A" w:rsidRDefault="00493F5A" w:rsidP="001A50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14,00 – 17,30</w:t>
            </w:r>
          </w:p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sez. D 7 alunni</w:t>
            </w:r>
          </w:p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</w:tr>
      <w:tr w:rsidR="00493F5A" w:rsidTr="001A5015">
        <w:trPr>
          <w:trHeight w:val="260"/>
        </w:trPr>
        <w:tc>
          <w:tcPr>
            <w:tcW w:w="2376" w:type="dxa"/>
            <w:vMerge/>
            <w:vAlign w:val="center"/>
          </w:tcPr>
          <w:p w:rsidR="00493F5A" w:rsidRDefault="00493F5A" w:rsidP="001A501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17,30-18,30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Ratifica 3D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</w:tr>
      <w:tr w:rsidR="00493F5A" w:rsidTr="001A5015">
        <w:trPr>
          <w:trHeight w:val="260"/>
        </w:trPr>
        <w:tc>
          <w:tcPr>
            <w:tcW w:w="2376" w:type="dxa"/>
            <w:vMerge w:val="restart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24 - 06 - 21</w:t>
            </w:r>
          </w:p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08,30 – 13,30</w:t>
            </w:r>
          </w:p>
        </w:tc>
        <w:tc>
          <w:tcPr>
            <w:tcW w:w="4819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Sez. E 10 alunni</w:t>
            </w:r>
          </w:p>
        </w:tc>
      </w:tr>
      <w:tr w:rsidR="00493F5A" w:rsidTr="001A5015">
        <w:trPr>
          <w:trHeight w:val="260"/>
        </w:trPr>
        <w:tc>
          <w:tcPr>
            <w:tcW w:w="2376" w:type="dxa"/>
            <w:vMerge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14,30 – 19,00</w:t>
            </w:r>
          </w:p>
        </w:tc>
        <w:tc>
          <w:tcPr>
            <w:tcW w:w="4819" w:type="dxa"/>
            <w:shd w:val="clear" w:color="auto" w:fill="A6A6A6"/>
            <w:vAlign w:val="center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Sez. E 9 alunni</w:t>
            </w:r>
          </w:p>
        </w:tc>
      </w:tr>
    </w:tbl>
    <w:p w:rsidR="00493F5A" w:rsidRDefault="00493F5A" w:rsidP="00493F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 w:cs="Traditional Arabic"/>
          <w:color w:val="000000"/>
          <w:sz w:val="24"/>
          <w:szCs w:val="24"/>
        </w:rPr>
      </w:pPr>
    </w:p>
    <w:p w:rsidR="00493F5A" w:rsidRDefault="00493F5A" w:rsidP="00493F5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 w:cs="Traditional Arabic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4292"/>
      </w:tblGrid>
      <w:tr w:rsidR="00493F5A" w:rsidTr="001A5015">
        <w:tc>
          <w:tcPr>
            <w:tcW w:w="2444" w:type="dxa"/>
            <w:vMerge w:val="restart"/>
          </w:tcPr>
          <w:p w:rsidR="00493F5A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25- 06 - 21</w:t>
            </w:r>
          </w:p>
          <w:p w:rsidR="00493F5A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2444" w:type="dxa"/>
          </w:tcPr>
          <w:p w:rsidR="00493F5A" w:rsidRDefault="00493F5A" w:rsidP="001A5015">
            <w:pPr>
              <w:pStyle w:val="normal"/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08,30 – 11,30</w:t>
            </w:r>
          </w:p>
          <w:p w:rsidR="00493F5A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11,30-12,30</w:t>
            </w:r>
          </w:p>
        </w:tc>
        <w:tc>
          <w:tcPr>
            <w:tcW w:w="4292" w:type="dxa"/>
          </w:tcPr>
          <w:p w:rsidR="00493F5A" w:rsidRDefault="00493F5A" w:rsidP="001A5015">
            <w:pPr>
              <w:pStyle w:val="normal"/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Sez. E 6 alunni</w:t>
            </w:r>
          </w:p>
          <w:p w:rsidR="00493F5A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Ratifica 3E</w:t>
            </w:r>
          </w:p>
        </w:tc>
      </w:tr>
      <w:tr w:rsidR="00493F5A" w:rsidTr="001A5015">
        <w:trPr>
          <w:trHeight w:val="314"/>
        </w:trPr>
        <w:tc>
          <w:tcPr>
            <w:tcW w:w="2444" w:type="dxa"/>
            <w:vMerge/>
          </w:tcPr>
          <w:p w:rsidR="00493F5A" w:rsidRDefault="00493F5A" w:rsidP="001A5015">
            <w:pPr>
              <w:pStyle w:val="normal"/>
              <w:rPr>
                <w:rFonts w:ascii="Traditional Arabic" w:eastAsia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493F5A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13,30 – 18,30</w:t>
            </w:r>
          </w:p>
        </w:tc>
        <w:tc>
          <w:tcPr>
            <w:tcW w:w="4292" w:type="dxa"/>
          </w:tcPr>
          <w:p w:rsidR="00493F5A" w:rsidRDefault="00493F5A" w:rsidP="001A5015">
            <w:pPr>
              <w:pStyle w:val="normal"/>
              <w:jc w:val="center"/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color w:val="000000"/>
                <w:sz w:val="24"/>
                <w:szCs w:val="24"/>
              </w:rPr>
              <w:t>Sez. B 10 alunni</w:t>
            </w:r>
          </w:p>
          <w:p w:rsidR="00493F5A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color w:val="000000"/>
                <w:sz w:val="24"/>
                <w:szCs w:val="24"/>
              </w:rPr>
            </w:pPr>
          </w:p>
        </w:tc>
      </w:tr>
      <w:tr w:rsidR="00493F5A" w:rsidTr="001A5015">
        <w:tc>
          <w:tcPr>
            <w:tcW w:w="2444" w:type="dxa"/>
          </w:tcPr>
          <w:p w:rsidR="00493F5A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493F5A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4292" w:type="dxa"/>
          </w:tcPr>
          <w:p w:rsidR="00493F5A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color w:val="000000"/>
                <w:sz w:val="24"/>
                <w:szCs w:val="24"/>
              </w:rPr>
            </w:pPr>
          </w:p>
        </w:tc>
      </w:tr>
      <w:tr w:rsidR="00493F5A" w:rsidTr="001A5015">
        <w:tc>
          <w:tcPr>
            <w:tcW w:w="2444" w:type="dxa"/>
            <w:vMerge w:val="restart"/>
          </w:tcPr>
          <w:p w:rsidR="00493F5A" w:rsidRPr="00244A28" w:rsidRDefault="00493F5A" w:rsidP="001A501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abic Typesetting" w:eastAsia="Arabic Typesetting" w:hAnsi="Arabic Typesetting" w:cs="Arabic Typesetting"/>
                <w:sz w:val="24"/>
                <w:szCs w:val="24"/>
              </w:rPr>
            </w:pPr>
            <w:r w:rsidRPr="00244A28"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>26 - 06 - 21</w:t>
            </w:r>
          </w:p>
          <w:p w:rsidR="00493F5A" w:rsidRPr="00244A28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  <w:r w:rsidRPr="00244A28"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>sabato</w:t>
            </w:r>
          </w:p>
        </w:tc>
        <w:tc>
          <w:tcPr>
            <w:tcW w:w="2444" w:type="dxa"/>
          </w:tcPr>
          <w:p w:rsidR="00493F5A" w:rsidRPr="00244A28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>08,30</w:t>
            </w:r>
            <w:r w:rsidRPr="00244A28"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>– 13,</w:t>
            </w:r>
            <w:r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>30</w:t>
            </w:r>
          </w:p>
        </w:tc>
        <w:tc>
          <w:tcPr>
            <w:tcW w:w="4292" w:type="dxa"/>
          </w:tcPr>
          <w:p w:rsidR="00493F5A" w:rsidRPr="00244A28" w:rsidRDefault="00493F5A" w:rsidP="001A5015">
            <w:pPr>
              <w:pStyle w:val="normal"/>
              <w:jc w:val="center"/>
              <w:rPr>
                <w:rFonts w:ascii="Arabic Typesetting" w:eastAsia="Arabic Typesetting" w:hAnsi="Arabic Typesetting" w:cs="Arabic Typesetting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>Sez. B</w:t>
            </w:r>
            <w:r w:rsidRPr="00244A28"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 xml:space="preserve"> 10 alunni</w:t>
            </w:r>
          </w:p>
          <w:p w:rsidR="00493F5A" w:rsidRPr="00244A28" w:rsidRDefault="00493F5A" w:rsidP="001A5015">
            <w:pPr>
              <w:pStyle w:val="normal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</w:tr>
      <w:tr w:rsidR="00493F5A" w:rsidTr="001A5015">
        <w:tc>
          <w:tcPr>
            <w:tcW w:w="2444" w:type="dxa"/>
            <w:vMerge/>
          </w:tcPr>
          <w:p w:rsidR="00493F5A" w:rsidRPr="00244A28" w:rsidRDefault="00493F5A" w:rsidP="001A5015">
            <w:pPr>
              <w:pStyle w:val="normal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493F5A" w:rsidRPr="00244A28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>14,30 – 17,00</w:t>
            </w:r>
          </w:p>
        </w:tc>
        <w:tc>
          <w:tcPr>
            <w:tcW w:w="4292" w:type="dxa"/>
          </w:tcPr>
          <w:p w:rsidR="00493F5A" w:rsidRPr="00244A28" w:rsidRDefault="00493F5A" w:rsidP="001A5015">
            <w:pPr>
              <w:pStyle w:val="normal"/>
              <w:jc w:val="center"/>
              <w:rPr>
                <w:rFonts w:ascii="Arabic Typesetting" w:eastAsia="Arabic Typesetting" w:hAnsi="Arabic Typesetting" w:cs="Arabic Typesetting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 xml:space="preserve">Sez. B 5 </w:t>
            </w:r>
            <w:r w:rsidRPr="00244A28"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>alunni</w:t>
            </w:r>
          </w:p>
          <w:p w:rsidR="00493F5A" w:rsidRPr="00244A28" w:rsidRDefault="00493F5A" w:rsidP="001A5015">
            <w:pPr>
              <w:pStyle w:val="normal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</w:tr>
      <w:tr w:rsidR="00493F5A" w:rsidTr="001A5015">
        <w:tc>
          <w:tcPr>
            <w:tcW w:w="2444" w:type="dxa"/>
            <w:vMerge/>
          </w:tcPr>
          <w:p w:rsidR="00493F5A" w:rsidRPr="00244A28" w:rsidRDefault="00493F5A" w:rsidP="001A5015">
            <w:pPr>
              <w:pStyle w:val="normal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493F5A" w:rsidRPr="00244A28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>17,00 – 18,0</w:t>
            </w:r>
            <w:r w:rsidRPr="00244A28"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>0</w:t>
            </w:r>
          </w:p>
        </w:tc>
        <w:tc>
          <w:tcPr>
            <w:tcW w:w="4292" w:type="dxa"/>
          </w:tcPr>
          <w:p w:rsidR="00493F5A" w:rsidRPr="00244A28" w:rsidRDefault="00493F5A" w:rsidP="001A5015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  <w:r w:rsidRPr="00244A28"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>Ratifica</w:t>
            </w:r>
            <w:r>
              <w:rPr>
                <w:rFonts w:ascii="Arabic Typesetting" w:eastAsia="Arabic Typesetting" w:hAnsi="Arabic Typesetting" w:cs="Arabic Typesetting"/>
                <w:sz w:val="24"/>
                <w:szCs w:val="24"/>
              </w:rPr>
              <w:t xml:space="preserve"> 3B</w:t>
            </w:r>
          </w:p>
        </w:tc>
      </w:tr>
      <w:tr w:rsidR="00493F5A" w:rsidTr="001A5015">
        <w:tc>
          <w:tcPr>
            <w:tcW w:w="2444" w:type="dxa"/>
            <w:vMerge/>
          </w:tcPr>
          <w:p w:rsidR="00493F5A" w:rsidRPr="00244A28" w:rsidRDefault="00493F5A" w:rsidP="001A5015">
            <w:pPr>
              <w:pStyle w:val="normal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2444" w:type="dxa"/>
          </w:tcPr>
          <w:p w:rsidR="00493F5A" w:rsidRPr="00244A28" w:rsidRDefault="00493F5A" w:rsidP="001A5015">
            <w:pPr>
              <w:pStyle w:val="normal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292" w:type="dxa"/>
          </w:tcPr>
          <w:p w:rsidR="00493F5A" w:rsidRPr="00244A28" w:rsidRDefault="00493F5A" w:rsidP="001A5015">
            <w:pPr>
              <w:pStyle w:val="normal"/>
              <w:rPr>
                <w:rFonts w:ascii="Traditional Arabic" w:eastAsia="Traditional Arabic" w:hAnsi="Traditional Arabic" w:cs="Traditional Arabic"/>
                <w:sz w:val="24"/>
                <w:szCs w:val="24"/>
              </w:rPr>
            </w:pPr>
          </w:p>
        </w:tc>
      </w:tr>
    </w:tbl>
    <w:p w:rsidR="00493F5A" w:rsidRDefault="00493F5A" w:rsidP="00493F5A"/>
    <w:p w:rsidR="00493F5A" w:rsidRPr="00493F5A" w:rsidRDefault="00493F5A" w:rsidP="00493F5A">
      <w:pPr>
        <w:jc w:val="center"/>
        <w:rPr>
          <w:b/>
          <w:sz w:val="36"/>
          <w:szCs w:val="36"/>
        </w:rPr>
      </w:pPr>
    </w:p>
    <w:sectPr w:rsidR="00493F5A" w:rsidRPr="00493F5A" w:rsidSect="00224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493F5A"/>
    <w:rsid w:val="00224A96"/>
    <w:rsid w:val="00493F5A"/>
    <w:rsid w:val="00911234"/>
    <w:rsid w:val="00BD1A0D"/>
    <w:rsid w:val="00CB4A7C"/>
    <w:rsid w:val="00FD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3DA"/>
    <w:rPr>
      <w:rFonts w:ascii="Arabic Typesetting" w:hAnsi="Arabic Typesetting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9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9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PBmagis</dc:creator>
  <cp:lastModifiedBy>PBmagis</cp:lastModifiedBy>
  <cp:revision>1</cp:revision>
  <dcterms:created xsi:type="dcterms:W3CDTF">2021-05-31T08:02:00Z</dcterms:created>
  <dcterms:modified xsi:type="dcterms:W3CDTF">2021-05-31T08:04:00Z</dcterms:modified>
</cp:coreProperties>
</file>